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A926BD"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A1321A">
        <w:rPr>
          <w:szCs w:val="24"/>
        </w:rPr>
        <w:t xml:space="preserve">кадастровым номером  </w:t>
      </w:r>
      <w:r w:rsidR="00925B50">
        <w:rPr>
          <w:color w:val="000000" w:themeColor="text1"/>
          <w:sz w:val="26"/>
        </w:rPr>
        <w:t>23:39:1001002:901</w:t>
      </w:r>
      <w:r w:rsidR="006E2314" w:rsidRPr="00A1321A">
        <w:rPr>
          <w:color w:val="000000" w:themeColor="text1"/>
          <w:szCs w:val="24"/>
        </w:rPr>
        <w:t>,</w:t>
      </w:r>
      <w:r w:rsidR="006E2314" w:rsidRPr="00A1321A">
        <w:rPr>
          <w:szCs w:val="24"/>
        </w:rPr>
        <w:t xml:space="preserve"> </w:t>
      </w:r>
      <w:r w:rsidRPr="00A1321A">
        <w:rPr>
          <w:szCs w:val="24"/>
        </w:rPr>
        <w:t xml:space="preserve">общей площадью  </w:t>
      </w:r>
      <w:r w:rsidR="00925B50">
        <w:rPr>
          <w:sz w:val="26"/>
        </w:rPr>
        <w:t>6215</w:t>
      </w:r>
      <w:r w:rsidR="00925EBB" w:rsidRPr="00A1321A">
        <w:rPr>
          <w:szCs w:val="24"/>
        </w:rPr>
        <w:t xml:space="preserve"> </w:t>
      </w:r>
      <w:proofErr w:type="spellStart"/>
      <w:r w:rsidRPr="00A1321A">
        <w:rPr>
          <w:szCs w:val="24"/>
        </w:rPr>
        <w:t>кв.м</w:t>
      </w:r>
      <w:proofErr w:type="spellEnd"/>
      <w:r w:rsidRPr="00A1321A">
        <w:rPr>
          <w:szCs w:val="24"/>
        </w:rPr>
        <w:t xml:space="preserve">., расположенный по адресу: </w:t>
      </w:r>
      <w:proofErr w:type="gramStart"/>
      <w:r w:rsidR="00925B50">
        <w:rPr>
          <w:color w:val="000000" w:themeColor="text1"/>
          <w:sz w:val="26"/>
        </w:rPr>
        <w:t>Российская Федерация, Краснодарский край, Белореченский муниципальный район</w:t>
      </w:r>
      <w:r w:rsidR="00925B50">
        <w:rPr>
          <w:sz w:val="26"/>
        </w:rPr>
        <w:t xml:space="preserve">, </w:t>
      </w:r>
      <w:proofErr w:type="spellStart"/>
      <w:r w:rsidR="00925B50">
        <w:rPr>
          <w:sz w:val="26"/>
        </w:rPr>
        <w:t>Южненское</w:t>
      </w:r>
      <w:proofErr w:type="spellEnd"/>
      <w:r w:rsidR="00925B50">
        <w:rPr>
          <w:sz w:val="26"/>
        </w:rPr>
        <w:t xml:space="preserve"> с/п., п. Заречный, ул. Светлая, уч.№ 2/1</w:t>
      </w:r>
      <w:r w:rsidR="00925B50" w:rsidRPr="00A1321A">
        <w:rPr>
          <w:szCs w:val="24"/>
        </w:rPr>
        <w:t xml:space="preserve"> </w:t>
      </w:r>
      <w:r w:rsidRPr="00A1321A">
        <w:rPr>
          <w:szCs w:val="24"/>
        </w:rPr>
        <w:t>(далее - Участок), вид разрешенного</w:t>
      </w:r>
      <w:r w:rsidRPr="00A926BD">
        <w:rPr>
          <w:szCs w:val="24"/>
        </w:rPr>
        <w:t xml:space="preserve"> использования: </w:t>
      </w:r>
      <w:r w:rsidR="00925B50">
        <w:rPr>
          <w:color w:val="000000" w:themeColor="text1"/>
          <w:sz w:val="26"/>
        </w:rPr>
        <w:t>склады</w:t>
      </w:r>
      <w:r w:rsidR="00DD7760" w:rsidRPr="00A926BD">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925B50">
        <w:rPr>
          <w:szCs w:val="24"/>
        </w:rPr>
        <w:t>размере</w:t>
      </w:r>
      <w:r w:rsidR="00F27E26" w:rsidRPr="00925B50">
        <w:rPr>
          <w:szCs w:val="24"/>
        </w:rPr>
        <w:t xml:space="preserve">  </w:t>
      </w:r>
      <w:r w:rsidR="00925B50" w:rsidRPr="00925B50">
        <w:rPr>
          <w:szCs w:val="24"/>
        </w:rPr>
        <w:t>969726,45</w:t>
      </w:r>
      <w:r w:rsidR="00925B50" w:rsidRPr="00925B50">
        <w:rPr>
          <w:color w:val="000000" w:themeColor="text1"/>
          <w:szCs w:val="24"/>
        </w:rPr>
        <w:t xml:space="preserve"> руб. (</w:t>
      </w:r>
      <w:r w:rsidR="00925B50" w:rsidRPr="00925B50">
        <w:rPr>
          <w:szCs w:val="24"/>
        </w:rPr>
        <w:t>девятьсот шестьдесят девять тысяч семьсот двадцать шесть рублей 45 копеек</w:t>
      </w:r>
      <w:r w:rsidR="003307FF" w:rsidRPr="00925B50">
        <w:rPr>
          <w:szCs w:val="24"/>
        </w:rPr>
        <w:t>)</w:t>
      </w:r>
      <w:r w:rsidRPr="00925B5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w:t>
      </w:r>
      <w:r w:rsidRPr="00A1321A">
        <w:rPr>
          <w:szCs w:val="24"/>
        </w:rPr>
        <w:t xml:space="preserve"> платы</w:t>
      </w:r>
      <w:r w:rsidRPr="008E7DA9">
        <w:rPr>
          <w:szCs w:val="24"/>
        </w:rPr>
        <w:t xml:space="preserve"> по договору за первый год использования</w:t>
      </w:r>
      <w:r w:rsidRPr="003307FF">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lastRenderedPageBreak/>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925B50">
        <w:rPr>
          <w:szCs w:val="24"/>
        </w:rPr>
        <w:t>20</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t>4.1.1. В полном объеме выполнять все условия Договора.</w:t>
      </w:r>
    </w:p>
    <w:p w:rsidR="00C4410A" w:rsidRPr="003307FF" w:rsidRDefault="00EA07C7">
      <w:pPr>
        <w:jc w:val="both"/>
        <w:rPr>
          <w:szCs w:val="24"/>
        </w:rPr>
      </w:pPr>
      <w:r w:rsidRPr="003307FF">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w:t>
      </w:r>
      <w:r w:rsidRPr="00925B50">
        <w:rPr>
          <w:szCs w:val="24"/>
        </w:rPr>
        <w:t xml:space="preserve">течение </w:t>
      </w:r>
      <w:r w:rsidR="00925B50" w:rsidRPr="00925B50">
        <w:rPr>
          <w:b/>
          <w:color w:val="000000" w:themeColor="text1"/>
          <w:szCs w:val="24"/>
        </w:rPr>
        <w:t>7 лет 3 месяц</w:t>
      </w:r>
      <w:r w:rsidR="00925B50" w:rsidRPr="00925B50">
        <w:rPr>
          <w:b/>
          <w:color w:val="000000" w:themeColor="text1"/>
          <w:szCs w:val="24"/>
        </w:rPr>
        <w:t>ев.</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925B50" w:rsidRDefault="00EA07C7">
      <w:pPr>
        <w:jc w:val="both"/>
        <w:rPr>
          <w:szCs w:val="24"/>
        </w:rPr>
      </w:pPr>
      <w:bookmarkStart w:id="0" w:name="_heading=h.gjdgxs"/>
      <w:bookmarkEnd w:id="0"/>
      <w:r w:rsidRPr="003E4F08">
        <w:rPr>
          <w:szCs w:val="24"/>
        </w:rPr>
        <w:t xml:space="preserve">9.7. В </w:t>
      </w:r>
      <w:bookmarkStart w:id="1" w:name="_GoBack"/>
      <w:r w:rsidRPr="00925B50">
        <w:rPr>
          <w:szCs w:val="24"/>
        </w:rPr>
        <w:t>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925B50" w:rsidRPr="00925B50" w:rsidRDefault="00925B50" w:rsidP="00925B50">
      <w:pPr>
        <w:jc w:val="both"/>
        <w:rPr>
          <w:color w:val="000000" w:themeColor="text1"/>
          <w:szCs w:val="24"/>
        </w:rPr>
      </w:pPr>
      <w:r w:rsidRPr="00925B50">
        <w:rPr>
          <w:szCs w:val="24"/>
        </w:rPr>
        <w:t xml:space="preserve">9.8. </w:t>
      </w:r>
      <w:r w:rsidRPr="00925B50">
        <w:rPr>
          <w:color w:val="000000" w:themeColor="text1"/>
          <w:szCs w:val="24"/>
        </w:rPr>
        <w:t>С</w:t>
      </w:r>
      <w:r w:rsidRPr="00925B50">
        <w:rPr>
          <w:color w:val="000000" w:themeColor="text1"/>
          <w:szCs w:val="24"/>
        </w:rPr>
        <w:t>огласно сведениям ООО «Водоснабжение и канализация» земельный участок попадает в границы 2 пояса «Зоны санитарной охраны источников водоснабжения и водопроводов питьевого назначения» с особыми условиями использования территории. При освоении необходимо учитывать ограничения на использование территории, установленные законодательством РФ.</w:t>
      </w:r>
    </w:p>
    <w:bookmarkEnd w:id="1"/>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EC0"/>
    <w:rsid w:val="00082C51"/>
    <w:rsid w:val="000B00BB"/>
    <w:rsid w:val="001039FB"/>
    <w:rsid w:val="003307FF"/>
    <w:rsid w:val="003717CA"/>
    <w:rsid w:val="003E4F08"/>
    <w:rsid w:val="004954D0"/>
    <w:rsid w:val="00565D0A"/>
    <w:rsid w:val="00665144"/>
    <w:rsid w:val="006E2314"/>
    <w:rsid w:val="008930F3"/>
    <w:rsid w:val="00896F92"/>
    <w:rsid w:val="008E7DA9"/>
    <w:rsid w:val="00925B50"/>
    <w:rsid w:val="00925EBB"/>
    <w:rsid w:val="00977026"/>
    <w:rsid w:val="009A39F4"/>
    <w:rsid w:val="00A1321A"/>
    <w:rsid w:val="00A926BD"/>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2402</Words>
  <Characters>13697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31</cp:revision>
  <cp:lastPrinted>2025-04-22T12:12:00Z</cp:lastPrinted>
  <dcterms:created xsi:type="dcterms:W3CDTF">2024-06-14T07:31:00Z</dcterms:created>
  <dcterms:modified xsi:type="dcterms:W3CDTF">2025-11-12T11:11:00Z</dcterms:modified>
</cp:coreProperties>
</file>